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505B68" w14:textId="77777777" w:rsidR="00A83DD6" w:rsidRPr="00A83DD6" w:rsidRDefault="00A83DD6" w:rsidP="00A83DD6">
      <w:pPr>
        <w:ind w:firstLineChars="200" w:firstLine="560"/>
        <w:jc w:val="center"/>
        <w:rPr>
          <w:rFonts w:ascii="宋体" w:eastAsia="宋体" w:hAnsi="宋体"/>
          <w:sz w:val="28"/>
          <w:szCs w:val="28"/>
        </w:rPr>
      </w:pPr>
      <w:r w:rsidRPr="00A83DD6">
        <w:rPr>
          <w:rFonts w:ascii="宋体" w:eastAsia="宋体" w:hAnsi="宋体" w:hint="eastAsia"/>
          <w:sz w:val="28"/>
          <w:szCs w:val="28"/>
        </w:rPr>
        <w:t>志存高远，勤朴忠实</w:t>
      </w:r>
      <w:bookmarkStart w:id="0" w:name="_GoBack"/>
      <w:bookmarkEnd w:id="0"/>
    </w:p>
    <w:p w14:paraId="73CF618C" w14:textId="77777777" w:rsidR="00A83DD6" w:rsidRPr="00A83DD6" w:rsidRDefault="00A83DD6" w:rsidP="00A83DD6">
      <w:pPr>
        <w:ind w:firstLineChars="200" w:firstLine="560"/>
        <w:jc w:val="center"/>
        <w:rPr>
          <w:rFonts w:ascii="宋体" w:eastAsia="宋体" w:hAnsi="宋体"/>
          <w:sz w:val="28"/>
          <w:szCs w:val="28"/>
        </w:rPr>
      </w:pPr>
      <w:r w:rsidRPr="00A83DD6">
        <w:rPr>
          <w:rFonts w:ascii="宋体" w:eastAsia="宋体" w:hAnsi="宋体" w:hint="eastAsia"/>
          <w:sz w:val="28"/>
          <w:szCs w:val="28"/>
        </w:rPr>
        <w:t>——读《习近平的七年知青岁月》有感</w:t>
      </w:r>
    </w:p>
    <w:p w14:paraId="75DE1D9C" w14:textId="77777777" w:rsidR="00A83DD6" w:rsidRPr="00A83DD6" w:rsidRDefault="00A83DD6" w:rsidP="00A83DD6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83DD6">
        <w:rPr>
          <w:rFonts w:ascii="宋体" w:eastAsia="宋体" w:hAnsi="宋体" w:hint="eastAsia"/>
          <w:sz w:val="28"/>
          <w:szCs w:val="28"/>
        </w:rPr>
        <w:t>古人有云：“天将降大任于斯人也，必先苦其心志，劳其筋骨，饿其体肤，空乏其身，行拂乱其所为。所以动心忍性，曾益其所不能。”习近平就是这样一位被将于大任的人。《习近平的七年知青岁月》以采访的形式，还原了习近平</w:t>
      </w:r>
      <w:r w:rsidRPr="00A83DD6">
        <w:rPr>
          <w:rFonts w:ascii="宋体" w:eastAsia="宋体" w:hAnsi="宋体"/>
          <w:sz w:val="28"/>
          <w:szCs w:val="28"/>
        </w:rPr>
        <w:t>7年间，在陕西省延川县插队是的点点滴滴。作为一名大学生，</w:t>
      </w:r>
      <w:proofErr w:type="gramStart"/>
      <w:r w:rsidRPr="00A83DD6">
        <w:rPr>
          <w:rFonts w:ascii="宋体" w:eastAsia="宋体" w:hAnsi="宋体"/>
          <w:sz w:val="28"/>
          <w:szCs w:val="28"/>
        </w:rPr>
        <w:t>习主席</w:t>
      </w:r>
      <w:proofErr w:type="gramEnd"/>
      <w:r w:rsidRPr="00A83DD6">
        <w:rPr>
          <w:rFonts w:ascii="宋体" w:eastAsia="宋体" w:hAnsi="宋体"/>
          <w:sz w:val="28"/>
          <w:szCs w:val="28"/>
        </w:rPr>
        <w:t>的经历不仅从学习上，还有做人方式上，我的激励都大。</w:t>
      </w:r>
    </w:p>
    <w:p w14:paraId="6522DD49" w14:textId="77777777" w:rsidR="00A83DD6" w:rsidRPr="00A83DD6" w:rsidRDefault="00A83DD6" w:rsidP="00A83DD6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83DD6">
        <w:rPr>
          <w:rFonts w:ascii="宋体" w:eastAsia="宋体" w:hAnsi="宋体" w:hint="eastAsia"/>
          <w:sz w:val="28"/>
          <w:szCs w:val="28"/>
        </w:rPr>
        <w:t>习近平在陕西的</w:t>
      </w:r>
      <w:r w:rsidRPr="00A83DD6">
        <w:rPr>
          <w:rFonts w:ascii="宋体" w:eastAsia="宋体" w:hAnsi="宋体"/>
          <w:sz w:val="28"/>
          <w:szCs w:val="28"/>
        </w:rPr>
        <w:t>7年，劳动过后尽管筋疲力尽，他依然刻苦读书，废寝忘食，利用一切闲暇时间学习。他博览群书，哲学、历史、军事、文学样样精通。习近平读书主次分明，以一本书为主，以多本书为辅，将所看的内容分析比较，融会贯通；读完之后，还会与其他知青交流心得，从而打开思路。作为新一代大学生，我们应该像习近平插队落户时一样，打开自己的阅读面，从不同的角度审视问题，把所学的东西与实际相结合，批判地看待身边的事物。做到真读、真学。</w:t>
      </w:r>
    </w:p>
    <w:p w14:paraId="3292B11D" w14:textId="05901DDA" w:rsidR="00D6097B" w:rsidRPr="00A83DD6" w:rsidRDefault="00A83DD6" w:rsidP="00A83DD6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83DD6">
        <w:rPr>
          <w:rFonts w:ascii="宋体" w:eastAsia="宋体" w:hAnsi="宋体" w:hint="eastAsia"/>
          <w:sz w:val="28"/>
          <w:szCs w:val="28"/>
        </w:rPr>
        <w:t>作为大学生，我们应该德才兼备。插队落户的</w:t>
      </w:r>
      <w:r w:rsidRPr="00A83DD6">
        <w:rPr>
          <w:rFonts w:ascii="宋体" w:eastAsia="宋体" w:hAnsi="宋体"/>
          <w:sz w:val="28"/>
          <w:szCs w:val="28"/>
        </w:rPr>
        <w:t>7年给他带来的是不一样的三观，无论生活的多艰苦，他依然把村民的利益放在首位。原来，“亲民爱民”在16岁的习近平身上已经清晰可见。他对基层群众倾囊相助，不求回报。对于百姓，一视同仁。即使返城之后也多次向陕西的父老乡亲伸出援手。对“为人民服务”的宗旨的使命感，支持着习近平总书记在人民背后默默奉献。作为共产主义的接班人，我们有义务担起这样的重担。</w:t>
      </w:r>
    </w:p>
    <w:sectPr w:rsidR="00D6097B" w:rsidRPr="00A83D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1590FC" w14:textId="77777777" w:rsidR="0061329B" w:rsidRDefault="0061329B" w:rsidP="00A83DD6">
      <w:r>
        <w:separator/>
      </w:r>
    </w:p>
  </w:endnote>
  <w:endnote w:type="continuationSeparator" w:id="0">
    <w:p w14:paraId="1B751BDB" w14:textId="77777777" w:rsidR="0061329B" w:rsidRDefault="0061329B" w:rsidP="00A83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42392D" w14:textId="77777777" w:rsidR="0061329B" w:rsidRDefault="0061329B" w:rsidP="00A83DD6">
      <w:r>
        <w:separator/>
      </w:r>
    </w:p>
  </w:footnote>
  <w:footnote w:type="continuationSeparator" w:id="0">
    <w:p w14:paraId="6106D9E9" w14:textId="77777777" w:rsidR="0061329B" w:rsidRDefault="0061329B" w:rsidP="00A83D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C6F"/>
    <w:rsid w:val="0061329B"/>
    <w:rsid w:val="00A00C6F"/>
    <w:rsid w:val="00A83DD6"/>
    <w:rsid w:val="00D6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EB6FC1"/>
  <w15:chartTrackingRefBased/>
  <w15:docId w15:val="{D6506C7B-E6BA-4238-9751-12FC5FE9E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3D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3DD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83D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83DD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施天阳 陈</dc:creator>
  <cp:keywords/>
  <dc:description/>
  <cp:lastModifiedBy>施天阳 陈</cp:lastModifiedBy>
  <cp:revision>2</cp:revision>
  <dcterms:created xsi:type="dcterms:W3CDTF">2018-12-10T10:50:00Z</dcterms:created>
  <dcterms:modified xsi:type="dcterms:W3CDTF">2018-12-10T10:52:00Z</dcterms:modified>
</cp:coreProperties>
</file>