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F67D47" w14:textId="77777777" w:rsidR="00AE2D64" w:rsidRPr="00AE2D64" w:rsidRDefault="00AE2D64" w:rsidP="00AE2D64">
      <w:pPr>
        <w:jc w:val="center"/>
        <w:rPr>
          <w:rFonts w:ascii="Calibri" w:eastAsia="宋体" w:hAnsi="Calibri" w:cs="Times New Roman"/>
          <w:sz w:val="28"/>
          <w:szCs w:val="28"/>
        </w:rPr>
      </w:pPr>
      <w:r w:rsidRPr="00AE2D64">
        <w:rPr>
          <w:rFonts w:ascii="Calibri" w:eastAsia="宋体" w:hAnsi="Calibri" w:cs="Times New Roman" w:hint="eastAsia"/>
          <w:sz w:val="28"/>
          <w:szCs w:val="28"/>
        </w:rPr>
        <w:t>读《习近平的七年知青岁月》有感</w:t>
      </w:r>
    </w:p>
    <w:p w14:paraId="6B30FCCF" w14:textId="77777777" w:rsidR="00AE2D64" w:rsidRPr="00AE2D64" w:rsidRDefault="00AE2D64" w:rsidP="00AE2D64">
      <w:pPr>
        <w:ind w:firstLineChars="200" w:firstLine="560"/>
        <w:rPr>
          <w:rFonts w:ascii="Calibri" w:eastAsia="宋体" w:hAnsi="Calibri" w:cs="Times New Roman"/>
          <w:sz w:val="28"/>
          <w:szCs w:val="28"/>
        </w:rPr>
      </w:pPr>
      <w:r w:rsidRPr="00AE2D64">
        <w:rPr>
          <w:rFonts w:ascii="Calibri" w:eastAsia="宋体" w:hAnsi="Calibri" w:cs="Times New Roman" w:hint="eastAsia"/>
          <w:sz w:val="28"/>
          <w:szCs w:val="28"/>
        </w:rPr>
        <w:t>我十分感谢食品学院举办的这次理论类社团读书分享会活</w:t>
      </w:r>
      <w:bookmarkStart w:id="0" w:name="_GoBack"/>
      <w:bookmarkEnd w:id="0"/>
      <w:r w:rsidRPr="00AE2D64">
        <w:rPr>
          <w:rFonts w:ascii="Calibri" w:eastAsia="宋体" w:hAnsi="Calibri" w:cs="Times New Roman" w:hint="eastAsia"/>
          <w:sz w:val="28"/>
          <w:szCs w:val="28"/>
        </w:rPr>
        <w:t>动，让我有机会学习《习近平的七年知青岁月》这本采访实录。在周四晚的分享会上，大家围坐在一起，读文本、共探讨、促交流，正所谓“独学而无友，则孤陋而寡闻”，在互相交流学习的有益氛围中，在大</w:t>
      </w:r>
      <w:proofErr w:type="gramStart"/>
      <w:r w:rsidRPr="00AE2D64">
        <w:rPr>
          <w:rFonts w:ascii="Calibri" w:eastAsia="宋体" w:hAnsi="Calibri" w:cs="Times New Roman" w:hint="eastAsia"/>
          <w:sz w:val="28"/>
          <w:szCs w:val="28"/>
        </w:rPr>
        <w:t>一</w:t>
      </w:r>
      <w:proofErr w:type="gramEnd"/>
      <w:r w:rsidRPr="00AE2D64">
        <w:rPr>
          <w:rFonts w:ascii="Calibri" w:eastAsia="宋体" w:hAnsi="Calibri" w:cs="Times New Roman" w:hint="eastAsia"/>
          <w:sz w:val="28"/>
          <w:szCs w:val="28"/>
        </w:rPr>
        <w:t>同学们的分享中，我学到了更多的东西，接触到了更为新鲜有趣的想法，深感受益匪浅。</w:t>
      </w:r>
    </w:p>
    <w:p w14:paraId="515F803E" w14:textId="77777777" w:rsidR="00AE2D64" w:rsidRPr="00AE2D64" w:rsidRDefault="00AE2D64" w:rsidP="00AE2D64">
      <w:pPr>
        <w:ind w:firstLineChars="200" w:firstLine="560"/>
        <w:rPr>
          <w:rFonts w:ascii="Calibri" w:eastAsia="宋体" w:hAnsi="Calibri" w:cs="Times New Roman"/>
          <w:sz w:val="28"/>
          <w:szCs w:val="28"/>
        </w:rPr>
      </w:pPr>
      <w:r w:rsidRPr="00AE2D64">
        <w:rPr>
          <w:rFonts w:ascii="Calibri" w:eastAsia="宋体" w:hAnsi="Calibri" w:cs="Times New Roman" w:hint="eastAsia"/>
          <w:sz w:val="28"/>
          <w:szCs w:val="28"/>
        </w:rPr>
        <w:t>我以这次活动为契机，在分享会结束后的几天中继续研读，我深刻地感受到，党的十八大以来，习近平总书记之所以能够</w:t>
      </w:r>
      <w:proofErr w:type="gramStart"/>
      <w:r w:rsidRPr="00AE2D64">
        <w:rPr>
          <w:rFonts w:ascii="Calibri" w:eastAsia="宋体" w:hAnsi="Calibri" w:cs="Times New Roman" w:hint="eastAsia"/>
          <w:sz w:val="28"/>
          <w:szCs w:val="28"/>
        </w:rPr>
        <w:t>带领党</w:t>
      </w:r>
      <w:proofErr w:type="gramEnd"/>
      <w:r w:rsidRPr="00AE2D64">
        <w:rPr>
          <w:rFonts w:ascii="Calibri" w:eastAsia="宋体" w:hAnsi="Calibri" w:cs="Times New Roman" w:hint="eastAsia"/>
          <w:sz w:val="28"/>
          <w:szCs w:val="28"/>
        </w:rPr>
        <w:t>和人民披荆斩棘、攻坚克难，全面开创中国特色社会主义事业的新局面，很大程度上来自他扎实的实践基础、深厚的经验积累和由此而来的深邃理论思考，正如书中被采访者曹谷溪所说，“陕北七年是近平一生最宝贵的财富”。</w:t>
      </w:r>
    </w:p>
    <w:p w14:paraId="57C7ABDB" w14:textId="77777777" w:rsidR="00AE2D64" w:rsidRPr="00AE2D64" w:rsidRDefault="00AE2D64" w:rsidP="00AE2D64">
      <w:pPr>
        <w:ind w:firstLineChars="200" w:firstLine="560"/>
        <w:rPr>
          <w:rFonts w:ascii="Calibri" w:eastAsia="宋体" w:hAnsi="Calibri" w:cs="Times New Roman"/>
          <w:sz w:val="28"/>
          <w:szCs w:val="28"/>
        </w:rPr>
      </w:pPr>
      <w:r w:rsidRPr="00AE2D64">
        <w:rPr>
          <w:rFonts w:ascii="Calibri" w:eastAsia="宋体" w:hAnsi="Calibri" w:cs="Times New Roman" w:hint="eastAsia"/>
          <w:sz w:val="28"/>
          <w:szCs w:val="28"/>
        </w:rPr>
        <w:t>整本书读下来，令我印象最深刻的，同时也是书中谈及最多的，就是当时的习近平密切联系群众，为群众做实事。他对基层群众感情至深，在他眼里没有“人微言轻”，对待群众从没有贫富贵贱的分别，“凡是和他交谈的人，都会觉得心里很温暖”，这是一种独特的人格魅力，基于此，他才能和基层群众建立起深厚的感情。</w:t>
      </w:r>
    </w:p>
    <w:p w14:paraId="2218C887" w14:textId="77777777" w:rsidR="00AE2D64" w:rsidRPr="00AE2D64" w:rsidRDefault="00AE2D64" w:rsidP="00AE2D64">
      <w:pPr>
        <w:rPr>
          <w:rFonts w:ascii="Calibri" w:eastAsia="宋体" w:hAnsi="Calibri" w:cs="Times New Roman"/>
          <w:sz w:val="28"/>
          <w:szCs w:val="28"/>
        </w:rPr>
      </w:pPr>
      <w:r w:rsidRPr="00AE2D64">
        <w:rPr>
          <w:rFonts w:ascii="Calibri" w:eastAsia="宋体" w:hAnsi="Calibri" w:cs="Times New Roman" w:hint="eastAsia"/>
          <w:sz w:val="28"/>
          <w:szCs w:val="28"/>
        </w:rPr>
        <w:t>习近平担任梁家河村支书以后，他发自内心地想要带领村民改变梁家河的面貌，他踏踏实实、一步一个脚印地为村里办了大事、办了实事。村民这样形容他：“近平年轻。公道正派，头脑灵活，又肯干”，为村里办沼气，他自己远赴四川学技术，回来就组织动员，办施工队，指</w:t>
      </w:r>
      <w:r w:rsidRPr="00AE2D64">
        <w:rPr>
          <w:rFonts w:ascii="Calibri" w:eastAsia="宋体" w:hAnsi="Calibri" w:cs="Times New Roman" w:hint="eastAsia"/>
          <w:sz w:val="28"/>
          <w:szCs w:val="28"/>
        </w:rPr>
        <w:lastRenderedPageBreak/>
        <w:t>导村民们建起了沼气池，解决了“祖祖辈辈烧柴的大难题”；带领村民打了村里第一口井，解决了全村的吃水问题，文中有个细节描述了他带领村里人打井时的情形，“几个基建队社员站在边上，怕踩在冰水里冻脚，就</w:t>
      </w:r>
      <w:proofErr w:type="gramStart"/>
      <w:r w:rsidRPr="00AE2D64">
        <w:rPr>
          <w:rFonts w:ascii="Calibri" w:eastAsia="宋体" w:hAnsi="Calibri" w:cs="Times New Roman" w:hint="eastAsia"/>
          <w:sz w:val="28"/>
          <w:szCs w:val="28"/>
        </w:rPr>
        <w:t>不</w:t>
      </w:r>
      <w:proofErr w:type="gramEnd"/>
      <w:r w:rsidRPr="00AE2D64">
        <w:rPr>
          <w:rFonts w:ascii="Calibri" w:eastAsia="宋体" w:hAnsi="Calibri" w:cs="Times New Roman" w:hint="eastAsia"/>
          <w:sz w:val="28"/>
          <w:szCs w:val="28"/>
        </w:rPr>
        <w:t>往下走”，他身先士卒，第一个踏入寒冷刺骨的冰水中，为大家做了表率……不到两年的时间，习近平办沼气、打井、</w:t>
      </w:r>
      <w:proofErr w:type="gramStart"/>
      <w:r w:rsidRPr="00AE2D64">
        <w:rPr>
          <w:rFonts w:ascii="Calibri" w:eastAsia="宋体" w:hAnsi="Calibri" w:cs="Times New Roman" w:hint="eastAsia"/>
          <w:sz w:val="28"/>
          <w:szCs w:val="28"/>
        </w:rPr>
        <w:t>办铁业</w:t>
      </w:r>
      <w:proofErr w:type="gramEnd"/>
      <w:r w:rsidRPr="00AE2D64">
        <w:rPr>
          <w:rFonts w:ascii="Calibri" w:eastAsia="宋体" w:hAnsi="Calibri" w:cs="Times New Roman" w:hint="eastAsia"/>
          <w:sz w:val="28"/>
          <w:szCs w:val="28"/>
        </w:rPr>
        <w:t>社、种烤烟、办代销店，</w:t>
      </w:r>
      <w:proofErr w:type="gramStart"/>
      <w:r w:rsidRPr="00AE2D64">
        <w:rPr>
          <w:rFonts w:ascii="Calibri" w:eastAsia="宋体" w:hAnsi="Calibri" w:cs="Times New Roman" w:hint="eastAsia"/>
          <w:sz w:val="28"/>
          <w:szCs w:val="28"/>
        </w:rPr>
        <w:t>还搞河桥</w:t>
      </w:r>
      <w:proofErr w:type="gramEnd"/>
      <w:r w:rsidRPr="00AE2D64">
        <w:rPr>
          <w:rFonts w:ascii="Calibri" w:eastAsia="宋体" w:hAnsi="Calibri" w:cs="Times New Roman" w:hint="eastAsia"/>
          <w:sz w:val="28"/>
          <w:szCs w:val="28"/>
        </w:rPr>
        <w:t>治理，打了五大块坝地，一切从百姓生活所急需的角度出发，实实在在地提升了百姓的生活水平，给梁家村带来了巨大的变化。</w:t>
      </w:r>
    </w:p>
    <w:p w14:paraId="2BD19FF6" w14:textId="77777777" w:rsidR="00AE2D64" w:rsidRPr="00AE2D64" w:rsidRDefault="00AE2D64" w:rsidP="00AE2D64">
      <w:pPr>
        <w:ind w:firstLineChars="200" w:firstLine="560"/>
        <w:rPr>
          <w:rFonts w:ascii="Calibri" w:eastAsia="宋体" w:hAnsi="Calibri" w:cs="Times New Roman"/>
          <w:sz w:val="28"/>
          <w:szCs w:val="28"/>
        </w:rPr>
      </w:pPr>
      <w:r w:rsidRPr="00AE2D64">
        <w:rPr>
          <w:rFonts w:ascii="Calibri" w:eastAsia="宋体" w:hAnsi="Calibri" w:cs="Times New Roman" w:hint="eastAsia"/>
          <w:sz w:val="28"/>
          <w:szCs w:val="28"/>
        </w:rPr>
        <w:t>雷平生在采访中这样说道：“一个共产党的工作者，如果不真切了解基层群众的疾苦和贫困地区群众生活的艰难，就无法真正站稳群众立场。”习总书记如今对困难群众自然而然流露真情，就是来源于他早年间上山下乡的经历，来源于他从知青时代一点一滴培养起来的对人民群众的深情。</w:t>
      </w:r>
    </w:p>
    <w:p w14:paraId="23F26DB2" w14:textId="77777777" w:rsidR="00AE2D64" w:rsidRPr="00AE2D64" w:rsidRDefault="00AE2D64" w:rsidP="00AE2D64">
      <w:pPr>
        <w:ind w:firstLineChars="200" w:firstLine="560"/>
        <w:rPr>
          <w:rFonts w:ascii="Calibri" w:eastAsia="宋体" w:hAnsi="Calibri" w:cs="Times New Roman"/>
          <w:sz w:val="28"/>
          <w:szCs w:val="28"/>
        </w:rPr>
      </w:pPr>
      <w:r w:rsidRPr="00AE2D64">
        <w:rPr>
          <w:rFonts w:ascii="Calibri" w:eastAsia="宋体" w:hAnsi="Calibri" w:cs="Times New Roman" w:hint="eastAsia"/>
          <w:sz w:val="28"/>
          <w:szCs w:val="28"/>
        </w:rPr>
        <w:t>除此之外，被采访人提及最多的，就是他酷爱读书这一点，“近平在梁家河从来没有放弃读书和思考”、“近平很喜欢读书学习，也喜欢写东西”、“我就没见过他离开书本，没见他放弃过读书”、“习近平几乎视读书如吃饭、饮水一样必不可少”……这些是老乡们和知青对他读书的评价，习近平喜欢读书这一点对现在的我们有着极大的学习意义，他勤奋好学，到了夜以继日的程度，常常是白天劳动，深夜读书；他涉猎广泛，《共产党宣言》《资本论》《哥达纲领批判》《国家与革命》等马克思主义经典著作、《中世纪史》《史记选》《汉书选》《三国志》等历史著作，《离骚》《李白诗选》《三曹诗选》《战争与和平》</w:t>
      </w:r>
      <w:r w:rsidRPr="00AE2D64">
        <w:rPr>
          <w:rFonts w:ascii="Calibri" w:eastAsia="宋体" w:hAnsi="Calibri" w:cs="Times New Roman" w:hint="eastAsia"/>
          <w:sz w:val="28"/>
          <w:szCs w:val="28"/>
        </w:rPr>
        <w:lastRenderedPageBreak/>
        <w:t>《悲惨世界》等文学著作，还有《毛泽东军事文选》《战争论》《太平洋战争：岛屿战争》等军事和国际著作，正是因为多年阅读的积累，才是他达到常人无法企及的高度和视野；还有很重要的一点是，他读书注重分析对比，他经常以看一本书为主，同时又寻找相关的书籍作为佐证，并常常在读书后与身边的人谈起、讨论，切磋推敲，有时针锋相对的论点却能最终化为相互印证和共同提高的宝贵财富，这是十分有效和有益的读书方式和学习方式。他还说：“我们读了很多书，但书里有很多水分，只有和群众结合，才能把水分蒸发掉，得到真正的知识。”这句话给我带来了极为深刻的印象，几千年前孔子就说：学而时习之，不亦乐乎，“学”是读书学习，而“习”的真正含义就是应用实践，习近平能把书中学到的东西，应用到工作中去，并且密切结合实际情况，这一点是非常难得的。</w:t>
      </w:r>
    </w:p>
    <w:p w14:paraId="26670A86" w14:textId="77777777" w:rsidR="00AE2D64" w:rsidRPr="00AE2D64" w:rsidRDefault="00AE2D64" w:rsidP="00AE2D64">
      <w:pPr>
        <w:ind w:firstLineChars="200" w:firstLine="560"/>
        <w:rPr>
          <w:rFonts w:ascii="Calibri" w:eastAsia="宋体" w:hAnsi="Calibri" w:cs="Times New Roman"/>
          <w:sz w:val="28"/>
          <w:szCs w:val="28"/>
        </w:rPr>
      </w:pPr>
      <w:r w:rsidRPr="00AE2D64">
        <w:rPr>
          <w:rFonts w:ascii="Calibri" w:eastAsia="宋体" w:hAnsi="Calibri" w:cs="Times New Roman" w:hint="eastAsia"/>
          <w:sz w:val="28"/>
          <w:szCs w:val="28"/>
        </w:rPr>
        <w:t>读这本书，让我看到了一个有血有肉、热血澎湃、敢说敢做的青年时期的习近平。现在的我们也正处于青年时期，每一代青年都有自己的际遇和机缘，都有时代赋予的责任与使命。习总书记说：“青春理想，青春活力，青春奋斗，是中国精神和中国力量的生命力所在。”我们正处于最富有朝气、最富有梦想、</w:t>
      </w:r>
      <w:proofErr w:type="gramStart"/>
      <w:r w:rsidRPr="00AE2D64">
        <w:rPr>
          <w:rFonts w:ascii="Calibri" w:eastAsia="宋体" w:hAnsi="Calibri" w:cs="Times New Roman" w:hint="eastAsia"/>
          <w:sz w:val="28"/>
          <w:szCs w:val="28"/>
        </w:rPr>
        <w:t>最拥有</w:t>
      </w:r>
      <w:proofErr w:type="gramEnd"/>
      <w:r w:rsidRPr="00AE2D64">
        <w:rPr>
          <w:rFonts w:ascii="Calibri" w:eastAsia="宋体" w:hAnsi="Calibri" w:cs="Times New Roman" w:hint="eastAsia"/>
          <w:sz w:val="28"/>
          <w:szCs w:val="28"/>
        </w:rPr>
        <w:t>力量的时候，要勇做走在时代前列的奋进者与开拓者，不断奋斗，勇立潮头！</w:t>
      </w:r>
    </w:p>
    <w:p w14:paraId="6771464A" w14:textId="77777777" w:rsidR="00D6097B" w:rsidRPr="00AE2D64" w:rsidRDefault="00D6097B">
      <w:pPr>
        <w:rPr>
          <w:sz w:val="28"/>
          <w:szCs w:val="28"/>
        </w:rPr>
      </w:pPr>
    </w:p>
    <w:sectPr w:rsidR="00D6097B" w:rsidRPr="00AE2D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4C5A7" w14:textId="77777777" w:rsidR="00854AB1" w:rsidRDefault="00854AB1" w:rsidP="00AE2D64">
      <w:r>
        <w:separator/>
      </w:r>
    </w:p>
  </w:endnote>
  <w:endnote w:type="continuationSeparator" w:id="0">
    <w:p w14:paraId="74D10E72" w14:textId="77777777" w:rsidR="00854AB1" w:rsidRDefault="00854AB1" w:rsidP="00AE2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BA70D5" w14:textId="77777777" w:rsidR="00854AB1" w:rsidRDefault="00854AB1" w:rsidP="00AE2D64">
      <w:r>
        <w:separator/>
      </w:r>
    </w:p>
  </w:footnote>
  <w:footnote w:type="continuationSeparator" w:id="0">
    <w:p w14:paraId="60E28B73" w14:textId="77777777" w:rsidR="00854AB1" w:rsidRDefault="00854AB1" w:rsidP="00AE2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49F"/>
    <w:rsid w:val="00854AB1"/>
    <w:rsid w:val="00A1149F"/>
    <w:rsid w:val="00AE2D64"/>
    <w:rsid w:val="00D6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47B7D5"/>
  <w15:chartTrackingRefBased/>
  <w15:docId w15:val="{E6701337-19DC-4B0F-AB42-9047EC069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E2D6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E2D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E2D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施天阳 陈</dc:creator>
  <cp:keywords/>
  <dc:description/>
  <cp:lastModifiedBy>施天阳 陈</cp:lastModifiedBy>
  <cp:revision>2</cp:revision>
  <dcterms:created xsi:type="dcterms:W3CDTF">2018-12-10T10:48:00Z</dcterms:created>
  <dcterms:modified xsi:type="dcterms:W3CDTF">2018-12-10T10:49:00Z</dcterms:modified>
</cp:coreProperties>
</file>