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000000"/>
          <w:sz w:val="36"/>
          <w:szCs w:val="36"/>
        </w:rPr>
        <w:t>上海海洋大学“堃霖奖学金”评奖通知</w:t>
      </w:r>
    </w:p>
    <w:p>
      <w:pPr>
        <w:spacing w:line="52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为了鼓励学生刻苦学习，踏实努力，成为德、智、体全面发展的优秀人才，</w:t>
      </w:r>
      <w:r>
        <w:rPr>
          <w:rFonts w:hint="eastAsia" w:ascii="仿宋" w:hAnsi="仿宋" w:eastAsia="仿宋"/>
          <w:sz w:val="28"/>
          <w:szCs w:val="28"/>
        </w:rPr>
        <w:t>为国家培养、造就高质量的空调暖通优秀人才，</w:t>
      </w:r>
      <w:r>
        <w:rPr>
          <w:rFonts w:hint="eastAsia" w:ascii="仿宋" w:hAnsi="仿宋" w:eastAsia="仿宋"/>
          <w:color w:val="000000"/>
          <w:sz w:val="28"/>
          <w:szCs w:val="28"/>
        </w:rPr>
        <w:t>并加强堃霖冷冻机械（上海）有限公司与上海海洋大学食品学院的密切联系，加强企业和学校在人才培养、科学研究等方面的合作，推动双方的共同发展。堃霖冷冻机械（上海）有限公司设立“堃霖奖学金”。</w:t>
      </w:r>
    </w:p>
    <w:p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奖项设置：</w:t>
      </w:r>
    </w:p>
    <w:p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“堃霖奖学金”每年奖励名额为4名(奖金共计人民币贰万元整)。其中本科二、三、四年级各奖励1名，研究生奖励1名，共4名，不分等级，每人5000元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奖励对象：</w:t>
      </w:r>
    </w:p>
    <w:p>
      <w:pPr>
        <w:spacing w:line="520" w:lineRule="exact"/>
        <w:ind w:firstLine="560" w:firstLineChars="200"/>
        <w:rPr>
          <w:rFonts w:hint="default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上海海洋大学食品学院</w:t>
      </w:r>
      <w:r>
        <w:rPr>
          <w:rFonts w:hint="eastAsia" w:ascii="仿宋" w:hAnsi="仿宋" w:eastAsia="仿宋"/>
          <w:color w:val="auto"/>
          <w:sz w:val="28"/>
          <w:szCs w:val="28"/>
        </w:rPr>
        <w:t>建筑环境与能源应用工程专业、能源与动力工程专业的本科生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及制冷与低温工程专业的研究生（研究生另行通知。）</w:t>
      </w:r>
    </w:p>
    <w:p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评选条件：</w:t>
      </w:r>
    </w:p>
    <w:p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1.热爱祖国，热爱学校，有志为我国空调暖通事业贡献积极力量。</w:t>
      </w:r>
    </w:p>
    <w:p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2.自觉遵守国家法律法规，模范遵守校规校纪，讲文明，守纪律，身心健康，为人诚恳，团结友爱，严于律己，宽以待人，关心集体，尊敬师长，富有爱心。</w:t>
      </w:r>
    </w:p>
    <w:p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3.热爱专业，学习努力，成绩优异，历年无不及格科目，评审学年各学科成绩平均绩点</w:t>
      </w:r>
      <w:r>
        <w:rPr>
          <w:rFonts w:hint="eastAsia" w:ascii="仿宋" w:hAnsi="仿宋" w:eastAsia="仿宋"/>
          <w:color w:val="auto"/>
          <w:sz w:val="28"/>
          <w:szCs w:val="28"/>
        </w:rPr>
        <w:t>不低于2.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28"/>
          <w:szCs w:val="28"/>
        </w:rPr>
        <w:t>。</w:t>
      </w:r>
    </w:p>
    <w:p>
      <w:pPr>
        <w:spacing w:line="520" w:lineRule="exact"/>
        <w:ind w:firstLine="560" w:firstLineChars="200"/>
        <w:rPr>
          <w:color w:val="000000"/>
          <w:sz w:val="24"/>
        </w:rPr>
      </w:pPr>
      <w:r>
        <w:rPr>
          <w:rFonts w:hint="eastAsia" w:ascii="仿宋" w:hAnsi="仿宋" w:eastAsia="仿宋"/>
          <w:sz w:val="28"/>
          <w:szCs w:val="28"/>
        </w:rPr>
        <w:t>4.身心健康，乐观进取，学习能力强，质量意识强。</w:t>
      </w:r>
    </w:p>
    <w:p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5.积极参加社会实践活动，具有吃苦耐劳精神，实践能力强，并力求把理论知识和生产实践相结合。具备以下条件者</w:t>
      </w:r>
      <w:r>
        <w:rPr>
          <w:rFonts w:hint="eastAsia" w:ascii="仿宋" w:hAnsi="仿宋" w:eastAsia="仿宋"/>
          <w:color w:val="auto"/>
          <w:sz w:val="28"/>
          <w:szCs w:val="28"/>
        </w:rPr>
        <w:t>可优先考虑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（1）参加并完成大学生空调暖通科技创新项目，撰写总结报告、发表论文或获得各类奖项；</w:t>
      </w:r>
    </w:p>
    <w:p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（2）利用假期到空调暖通单位实习实践，撰写总结报告，有较好的单位评价或发表论文；</w:t>
      </w:r>
    </w:p>
    <w:p>
      <w:pPr>
        <w:spacing w:line="52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（3）参加学校或学院组织的暑期社会实践项目，撰写总结报告且获得各类奖项。</w:t>
      </w:r>
    </w:p>
    <w:p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评选程序：</w:t>
      </w:r>
    </w:p>
    <w:p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1.由学生本人申报，并填写“</w:t>
      </w:r>
      <w:r>
        <w:rPr>
          <w:rFonts w:hint="eastAsia" w:ascii="仿宋" w:hAnsi="仿宋" w:eastAsia="仿宋" w:cs="宋体"/>
          <w:color w:val="000000"/>
          <w:sz w:val="28"/>
          <w:szCs w:val="28"/>
        </w:rPr>
        <w:t>堃霖</w:t>
      </w:r>
      <w:r>
        <w:rPr>
          <w:rFonts w:hint="eastAsia" w:ascii="仿宋" w:hAnsi="仿宋" w:eastAsia="仿宋"/>
          <w:color w:val="000000"/>
          <w:sz w:val="28"/>
          <w:szCs w:val="28"/>
        </w:rPr>
        <w:t>奖学金”申请表（附件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color w:val="000000"/>
          <w:sz w:val="28"/>
          <w:szCs w:val="28"/>
        </w:rPr>
        <w:t>），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签署班级及辅导员意见（可电子签），10月5日16：00前,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instrText xml:space="preserve"> HYPERLINK "mailto:电子版资料发907185432@qq.com" </w:instrTex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电子版申请表（附件1）、汇总表（附件2）及证明材料电子版（证明材料电子版请单独放一个文件夹，不要将申请表和汇总表放在证明材料文件夹中）发</w:t>
      </w:r>
      <w:r>
        <w:rPr>
          <w:rFonts w:hint="default" w:ascii="仿宋" w:hAnsi="仿宋" w:eastAsia="仿宋"/>
          <w:color w:val="000000"/>
          <w:sz w:val="28"/>
          <w:szCs w:val="28"/>
          <w:lang w:val="en-US" w:eastAsia="zh-CN"/>
        </w:rPr>
        <w:t>JXJ_shipin@163.com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；纸质版申请表（一式一份）及证明材料待返校后另行通知。</w:t>
      </w:r>
    </w:p>
    <w:p>
      <w:pPr>
        <w:spacing w:line="52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结合堃霖冷冻机械（上海）有限公司所秉承的“追求卓越、永续经营、真诚关怀、专业服务”的经营理念，</w:t>
      </w:r>
      <w:r>
        <w:rPr>
          <w:rFonts w:hint="eastAsia" w:ascii="仿宋" w:hAnsi="仿宋" w:eastAsia="仿宋"/>
          <w:color w:val="000000"/>
          <w:sz w:val="28"/>
          <w:szCs w:val="28"/>
        </w:rPr>
        <w:t>由学院学生工作办公室对申请人的思想政治状况、学业情况和其他方面的条件等进行初步审核，提出初审意见。</w:t>
      </w:r>
    </w:p>
    <w:p>
      <w:pPr>
        <w:spacing w:line="520" w:lineRule="exact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3.“</w:t>
      </w:r>
      <w:r>
        <w:rPr>
          <w:rFonts w:hint="eastAsia" w:ascii="仿宋" w:hAnsi="仿宋" w:eastAsia="仿宋" w:cs="宋体"/>
          <w:color w:val="000000"/>
          <w:sz w:val="28"/>
          <w:szCs w:val="28"/>
        </w:rPr>
        <w:t>堃霖</w:t>
      </w:r>
      <w:r>
        <w:rPr>
          <w:rFonts w:hint="eastAsia" w:ascii="仿宋" w:hAnsi="仿宋" w:eastAsia="仿宋"/>
          <w:color w:val="000000"/>
          <w:sz w:val="28"/>
          <w:szCs w:val="28"/>
        </w:rPr>
        <w:t>奖学金”评审委员会对推荐候选人材料进行核实和审查，通过评审讨论，确定“堃霖奖学金”获得者，经公示5个工作日无误后将评审结果报送学生工作部。</w:t>
      </w:r>
    </w:p>
    <w:p>
      <w:pPr>
        <w:spacing w:line="520" w:lineRule="exact"/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  <w:t>其他注意事项：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1.堃霖奖学金属于企业奖学金，与同一年度的汉宝等企业奖学金不兼得。</w:t>
      </w:r>
    </w:p>
    <w:p>
      <w:pPr>
        <w:numPr>
          <w:ilvl w:val="0"/>
          <w:numId w:val="0"/>
        </w:numPr>
        <w:spacing w:line="520" w:lineRule="exact"/>
        <w:ind w:firstLine="560" w:firstLineChars="200"/>
        <w:jc w:val="left"/>
        <w:rPr>
          <w:rFonts w:ascii="黑体" w:hAnsi="黑体" w:eastAsia="黑体"/>
          <w:sz w:val="36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2.邮件请统一以“堃霖企业奖学金申请（姓名+学号+班级）”命名，截止时间同上，逾期不受理。</w:t>
      </w:r>
      <w:bookmarkStart w:id="0" w:name="_GoBack"/>
      <w:bookmarkEnd w:id="0"/>
    </w:p>
    <w:p>
      <w:pPr>
        <w:spacing w:line="520" w:lineRule="exact"/>
        <w:ind w:firstLine="720" w:firstLineChars="200"/>
        <w:jc w:val="center"/>
        <w:rPr>
          <w:rFonts w:hint="eastAsia" w:ascii="华文楷体" w:hAnsi="华文楷体" w:eastAsia="华文楷体" w:cs="华文楷体"/>
          <w:sz w:val="32"/>
          <w:szCs w:val="21"/>
        </w:rPr>
      </w:pPr>
      <w:r>
        <w:rPr>
          <w:rFonts w:hint="eastAsia" w:ascii="黑体" w:hAnsi="黑体" w:eastAsia="黑体"/>
          <w:sz w:val="36"/>
          <w:lang w:val="en-US" w:eastAsia="zh-CN"/>
        </w:rPr>
        <w:t xml:space="preserve">                            </w:t>
      </w:r>
      <w:r>
        <w:rPr>
          <w:rFonts w:hint="eastAsia" w:ascii="华文楷体" w:hAnsi="华文楷体" w:eastAsia="华文楷体" w:cs="华文楷体"/>
          <w:sz w:val="32"/>
          <w:szCs w:val="21"/>
        </w:rPr>
        <w:t>食品学院</w:t>
      </w:r>
    </w:p>
    <w:p>
      <w:pPr>
        <w:spacing w:line="520" w:lineRule="exact"/>
        <w:ind w:firstLine="640" w:firstLineChars="200"/>
        <w:jc w:val="right"/>
        <w:rPr>
          <w:rFonts w:hint="eastAsia" w:ascii="华文楷体" w:hAnsi="华文楷体" w:eastAsia="华文楷体" w:cs="华文楷体"/>
          <w:sz w:val="32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21"/>
        </w:rPr>
        <w:t>20</w:t>
      </w:r>
      <w:r>
        <w:rPr>
          <w:rFonts w:hint="eastAsia" w:ascii="华文楷体" w:hAnsi="华文楷体" w:eastAsia="华文楷体" w:cs="华文楷体"/>
          <w:sz w:val="32"/>
          <w:szCs w:val="21"/>
          <w:lang w:val="en-US" w:eastAsia="zh-CN"/>
        </w:rPr>
        <w:t>22年9月30日</w:t>
      </w:r>
    </w:p>
    <w:p>
      <w:pPr>
        <w:widowControl/>
        <w:jc w:val="left"/>
        <w:rPr>
          <w:rFonts w:ascii="黑体" w:hAnsi="黑体" w:eastAsia="黑体"/>
          <w:sz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ViY2ZlYjhlMjdkOTQ0NjAyYmQ4NTgzNGFiMGI5OGYifQ=="/>
  </w:docVars>
  <w:rsids>
    <w:rsidRoot w:val="0067633D"/>
    <w:rsid w:val="001600F1"/>
    <w:rsid w:val="00657B8F"/>
    <w:rsid w:val="0067633D"/>
    <w:rsid w:val="007E1883"/>
    <w:rsid w:val="0080123B"/>
    <w:rsid w:val="008C053D"/>
    <w:rsid w:val="00A05DB1"/>
    <w:rsid w:val="00C43FEC"/>
    <w:rsid w:val="00CC432B"/>
    <w:rsid w:val="00DB7BE7"/>
    <w:rsid w:val="00FF47F6"/>
    <w:rsid w:val="0C881639"/>
    <w:rsid w:val="0FEF62C5"/>
    <w:rsid w:val="13B45635"/>
    <w:rsid w:val="1A6709F8"/>
    <w:rsid w:val="1B6E42A4"/>
    <w:rsid w:val="20236053"/>
    <w:rsid w:val="28FD73D9"/>
    <w:rsid w:val="2ACC629C"/>
    <w:rsid w:val="34774431"/>
    <w:rsid w:val="3E5E146E"/>
    <w:rsid w:val="59B817C0"/>
    <w:rsid w:val="5D0F436D"/>
    <w:rsid w:val="67313D0C"/>
    <w:rsid w:val="6E0A03CA"/>
    <w:rsid w:val="758B6184"/>
    <w:rsid w:val="7ACC4BB9"/>
    <w:rsid w:val="7CD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日期 Char"/>
    <w:basedOn w:val="9"/>
    <w:link w:val="3"/>
    <w:semiHidden/>
    <w:qFormat/>
    <w:uiPriority w:val="99"/>
  </w:style>
  <w:style w:type="character" w:customStyle="1" w:styleId="13">
    <w:name w:val="批注文字 Char"/>
    <w:basedOn w:val="9"/>
    <w:link w:val="2"/>
    <w:semiHidden/>
    <w:qFormat/>
    <w:uiPriority w:val="99"/>
  </w:style>
  <w:style w:type="character" w:customStyle="1" w:styleId="14">
    <w:name w:val="批注主题 Char"/>
    <w:basedOn w:val="13"/>
    <w:link w:val="7"/>
    <w:semiHidden/>
    <w:qFormat/>
    <w:uiPriority w:val="99"/>
    <w:rPr>
      <w:b/>
      <w:bCs/>
    </w:rPr>
  </w:style>
  <w:style w:type="character" w:customStyle="1" w:styleId="15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7">
    <w:name w:val="页脚 Char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1064</Words>
  <Characters>1103</Characters>
  <Lines>8</Lines>
  <Paragraphs>2</Paragraphs>
  <TotalTime>0</TotalTime>
  <ScaleCrop>false</ScaleCrop>
  <LinksUpToDate>false</LinksUpToDate>
  <CharactersWithSpaces>1131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2018-10-23T01:03:00Z</dcterms:created>
  <dc:creator>user</dc:creator>
  <cp:lastModifiedBy>XY Lee</cp:lastModifiedBy>
  <dcterms:modified xsi:type="dcterms:W3CDTF">2022-09-30T06:25:32Z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4C6FCBC03CED4F24A835C53BBF1D36D4</vt:lpwstr>
  </property>
</Properties>
</file>