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885E7">
      <w:pPr>
        <w:jc w:val="center"/>
        <w:rPr>
          <w:rFonts w:ascii="华文中宋" w:hAnsi="华文中宋" w:eastAsia="华文中宋"/>
          <w:b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上海海洋大学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  <w:t>食品学院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“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val="en-US" w:eastAsia="zh-CN"/>
        </w:rPr>
        <w:t>京元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奖学金”评奖通知</w:t>
      </w:r>
    </w:p>
    <w:p w14:paraId="539AC575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highlight w:val="none"/>
        </w:rPr>
        <w:t>为了支持我国食品高等教育和科研事业发展，鼓励高校学生为社会主义现代化事业刻苦学习，艰苦创业，成为德、智、体、美全面发展的优秀人才；鼓励教师爱岗敬业，开展教育教学改革的实践和科学研究。为加强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ascii="仿宋" w:hAnsi="仿宋" w:eastAsia="仿宋"/>
          <w:bCs/>
          <w:sz w:val="28"/>
          <w:szCs w:val="28"/>
          <w:highlight w:val="none"/>
        </w:rPr>
        <w:t>和上海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海洋</w:t>
      </w:r>
      <w:r>
        <w:rPr>
          <w:rFonts w:ascii="仿宋" w:hAnsi="仿宋" w:eastAsia="仿宋"/>
          <w:bCs/>
          <w:sz w:val="28"/>
          <w:szCs w:val="28"/>
          <w:highlight w:val="none"/>
        </w:rPr>
        <w:t>大学的联系，密切企业和学校在人才培养、科学研究等方面的长期合作，推动企业与学校的共同发展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ascii="仿宋" w:hAnsi="仿宋" w:eastAsia="仿宋"/>
          <w:bCs/>
          <w:sz w:val="28"/>
          <w:szCs w:val="28"/>
          <w:highlight w:val="none"/>
        </w:rPr>
        <w:t>特设立上海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海洋</w:t>
      </w:r>
      <w:r>
        <w:rPr>
          <w:rFonts w:ascii="仿宋" w:hAnsi="仿宋" w:eastAsia="仿宋"/>
          <w:bCs/>
          <w:sz w:val="28"/>
          <w:szCs w:val="28"/>
          <w:highlight w:val="none"/>
        </w:rPr>
        <w:t>大学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京元</w:t>
      </w:r>
      <w:r>
        <w:rPr>
          <w:rFonts w:ascii="仿宋" w:hAnsi="仿宋" w:eastAsia="仿宋"/>
          <w:bCs/>
          <w:sz w:val="28"/>
          <w:szCs w:val="28"/>
          <w:highlight w:val="none"/>
        </w:rPr>
        <w:t>奖学金。</w:t>
      </w:r>
    </w:p>
    <w:p w14:paraId="73C4790A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7EB4F227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奖学金”每年奖励名额为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名(奖金共计人民币壹万元整)。其中本科三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/>
          <w:sz w:val="28"/>
          <w:szCs w:val="28"/>
        </w:rPr>
        <w:t>年级各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1名，</w:t>
      </w:r>
      <w:r>
        <w:rPr>
          <w:rFonts w:hint="eastAsia" w:ascii="仿宋" w:hAnsi="仿宋" w:eastAsia="仿宋"/>
          <w:color w:val="000000"/>
          <w:sz w:val="28"/>
          <w:szCs w:val="28"/>
        </w:rPr>
        <w:t>每人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50</w:t>
      </w:r>
      <w:r>
        <w:rPr>
          <w:rFonts w:ascii="仿宋" w:hAnsi="仿宋" w:eastAsia="仿宋"/>
          <w:color w:val="000000"/>
          <w:sz w:val="28"/>
          <w:szCs w:val="28"/>
        </w:rPr>
        <w:t>00</w:t>
      </w:r>
      <w:r>
        <w:rPr>
          <w:rFonts w:hint="eastAsia" w:ascii="仿宋" w:hAnsi="仿宋" w:eastAsia="仿宋"/>
          <w:color w:val="000000"/>
          <w:sz w:val="28"/>
          <w:szCs w:val="28"/>
        </w:rPr>
        <w:t>元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。</w:t>
      </w:r>
    </w:p>
    <w:p w14:paraId="5D98F496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33CEC13C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评选学年内在校的、具有我校正式学籍的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食品科学与工程（含物流工程方向）、食品质量与安全专业的大三年级</w:t>
      </w:r>
      <w:r>
        <w:rPr>
          <w:rFonts w:ascii="仿宋" w:hAnsi="仿宋" w:eastAsia="仿宋"/>
          <w:sz w:val="28"/>
          <w:szCs w:val="28"/>
          <w:highlight w:val="none"/>
        </w:rPr>
        <w:t>本科生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1名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）、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大四年级本科生（1名）</w:t>
      </w:r>
      <w:r>
        <w:rPr>
          <w:rFonts w:ascii="仿宋" w:hAnsi="仿宋" w:eastAsia="仿宋"/>
          <w:sz w:val="28"/>
          <w:szCs w:val="28"/>
          <w:highlight w:val="none"/>
        </w:rPr>
        <w:t>。</w:t>
      </w:r>
    </w:p>
    <w:p w14:paraId="3EE8550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</w:p>
    <w:p w14:paraId="55BA5AA8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1.热爱祖国，热爱学校，有志为我国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食品科学</w:t>
      </w:r>
      <w:r>
        <w:rPr>
          <w:rFonts w:hint="eastAsia" w:ascii="仿宋" w:hAnsi="仿宋" w:eastAsia="仿宋"/>
          <w:sz w:val="28"/>
          <w:szCs w:val="28"/>
        </w:rPr>
        <w:t>事业贡献积极力量。</w:t>
      </w:r>
    </w:p>
    <w:p w14:paraId="11DD41B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2.自觉遵守国家法律法规，模范遵守校规校纪，讲文明，守纪律，身心健康，为人诚恳，团结友爱，严于律己，宽以待人，关心集体，尊敬师长，富有爱心。</w:t>
      </w:r>
    </w:p>
    <w:p w14:paraId="615CB158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3.热爱专业，学习努力，成绩优异，历年无不及格科目，</w:t>
      </w:r>
      <w:r>
        <w:rPr>
          <w:rFonts w:hint="eastAsia" w:ascii="仿宋" w:hAnsi="仿宋" w:eastAsia="仿宋"/>
          <w:sz w:val="28"/>
          <w:szCs w:val="28"/>
          <w:highlight w:val="none"/>
        </w:rPr>
        <w:t>评审学年各学科成绩平均绩点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食科、食安专业</w:t>
      </w:r>
      <w:r>
        <w:rPr>
          <w:rFonts w:hint="eastAsia" w:ascii="仿宋" w:hAnsi="仿宋" w:eastAsia="仿宋"/>
          <w:sz w:val="28"/>
          <w:szCs w:val="28"/>
          <w:highlight w:val="none"/>
        </w:rPr>
        <w:t>不低于3.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5，食品科学与工程专业（物流工程方向）不低于3.2，单科成绩（不含全校任选课）不低于75分。</w:t>
      </w:r>
    </w:p>
    <w:p w14:paraId="68E19299">
      <w:pPr>
        <w:spacing w:line="520" w:lineRule="exact"/>
        <w:ind w:firstLine="560" w:firstLineChars="200"/>
        <w:rPr>
          <w:color w:val="00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4.身心健康，乐观进取，学习能力强，质量意识强。</w:t>
      </w:r>
    </w:p>
    <w:p w14:paraId="6429C9E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color w:val="auto"/>
          <w:sz w:val="28"/>
          <w:szCs w:val="28"/>
        </w:rPr>
        <w:t>积极参加社会实践活动</w:t>
      </w:r>
      <w:r>
        <w:rPr>
          <w:rFonts w:hint="eastAsia" w:ascii="仿宋" w:hAnsi="仿宋" w:eastAsia="仿宋"/>
          <w:sz w:val="28"/>
          <w:szCs w:val="28"/>
        </w:rPr>
        <w:t>，具有吃苦耐劳精神，实践能力强，并力求把理论知识和生产实践相结合。具备以下条件者可优先考虑：</w:t>
      </w:r>
    </w:p>
    <w:p w14:paraId="65DCCA3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（1）参加并完成大学生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</w:t>
      </w:r>
      <w:r>
        <w:rPr>
          <w:rFonts w:hint="eastAsia" w:ascii="仿宋" w:hAnsi="仿宋" w:eastAsia="仿宋"/>
          <w:sz w:val="28"/>
          <w:szCs w:val="28"/>
        </w:rPr>
        <w:t>科技创新项目，撰写总结报告、发表论文或获得各类奖项；</w:t>
      </w:r>
    </w:p>
    <w:p w14:paraId="60830AD2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（2）利用假期到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食品相关</w:t>
      </w:r>
      <w:r>
        <w:rPr>
          <w:rFonts w:hint="eastAsia" w:ascii="仿宋" w:hAnsi="仿宋" w:eastAsia="仿宋"/>
          <w:sz w:val="28"/>
          <w:szCs w:val="28"/>
        </w:rPr>
        <w:t>单位实习实践，撰写总结报告，有较好的单位评价或发表论文；</w:t>
      </w:r>
    </w:p>
    <w:p w14:paraId="5824A1C7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（3）参加学校或学院组织的暑期社会实践项目，撰写总结报告且获得各类奖项。</w:t>
      </w:r>
    </w:p>
    <w:p w14:paraId="6AE67FB3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评选程序：</w:t>
      </w:r>
    </w:p>
    <w:p w14:paraId="54593209">
      <w:pPr>
        <w:spacing w:line="52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1.由学生本人申报，并填写“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奖学金”申请表（附件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），签署班级及辅导员意见，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于10月30日17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：00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前,电子版申请表（附件1）、汇总表（附件2）发JXJ_shipin@163.com(不要上传压缩包，附件1和附件2分别上传至邮件附件)；纸质版申请表（一式一份）及证明材料请交至食品学院A101学生事务中心。</w:t>
      </w:r>
    </w:p>
    <w:p w14:paraId="056B9327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结合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hint="eastAsia" w:ascii="仿宋" w:hAnsi="仿宋" w:eastAsia="仿宋"/>
          <w:color w:val="000000"/>
          <w:sz w:val="28"/>
          <w:szCs w:val="28"/>
        </w:rPr>
        <w:t>所秉承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的</w:t>
      </w:r>
      <w:r>
        <w:rPr>
          <w:rFonts w:hint="eastAsia" w:ascii="仿宋" w:hAnsi="仿宋" w:eastAsia="仿宋"/>
          <w:color w:val="000000"/>
          <w:sz w:val="28"/>
          <w:szCs w:val="28"/>
        </w:rPr>
        <w:t>企业文化，由学院学生工作办公室对申请人的思想政治状况、学业情况和其他方面的条件等进行初步审核，提出初审意见。</w:t>
      </w:r>
    </w:p>
    <w:p w14:paraId="52033C0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奖学金”评审委员会对推荐候选人材料进行核实和审查，通过评审讨论，确定“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奖学金”获得者，经公示5个工作日无误后将评审结果报送学生工作部。</w:t>
      </w:r>
    </w:p>
    <w:p w14:paraId="73A4D78F">
      <w:pPr>
        <w:spacing w:line="520" w:lineRule="exact"/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  <w:t>其他注意事项：</w:t>
      </w:r>
    </w:p>
    <w:p w14:paraId="3BA011E9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1.京元奖学金属于企业奖学金，与同一年度其他企业奖学金不兼得。</w:t>
      </w:r>
    </w:p>
    <w:p w14:paraId="07F62B93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2.邮件请统一以“京元企业奖学金申请（姓名+学号+班级）”命名，截止时间同上，逾期不受理。</w:t>
      </w:r>
    </w:p>
    <w:p w14:paraId="758CF5D7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</w:p>
    <w:p w14:paraId="226E5B7A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590B3B38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</w:p>
    <w:p w14:paraId="4A8C17C2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</w:rPr>
      </w:pPr>
    </w:p>
    <w:p w14:paraId="3A338284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食品学院</w:t>
      </w:r>
    </w:p>
    <w:p w14:paraId="5971D616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20</w:t>
      </w:r>
      <w:r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  <w:t>24年10月25日</w:t>
      </w:r>
    </w:p>
    <w:p w14:paraId="55C730D2">
      <w:pPr>
        <w:widowControl/>
        <w:jc w:val="both"/>
        <w:rPr>
          <w:rFonts w:ascii="黑体" w:hAnsi="黑体" w:eastAsia="黑体"/>
          <w:sz w:val="36"/>
        </w:rPr>
      </w:pPr>
    </w:p>
    <w:sectPr>
      <w:pgSz w:w="11906" w:h="16838"/>
      <w:pgMar w:top="144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475761"/>
    <w:rsid w:val="005B3A7E"/>
    <w:rsid w:val="0064609A"/>
    <w:rsid w:val="00657B8F"/>
    <w:rsid w:val="0067633D"/>
    <w:rsid w:val="006948C5"/>
    <w:rsid w:val="008C053D"/>
    <w:rsid w:val="00913ED1"/>
    <w:rsid w:val="00A05DB1"/>
    <w:rsid w:val="00AD610C"/>
    <w:rsid w:val="00DB7BE7"/>
    <w:rsid w:val="00DC694A"/>
    <w:rsid w:val="00E922BB"/>
    <w:rsid w:val="00F44C5A"/>
    <w:rsid w:val="062C1A62"/>
    <w:rsid w:val="0FB72640"/>
    <w:rsid w:val="14660F5B"/>
    <w:rsid w:val="226E2937"/>
    <w:rsid w:val="277609AA"/>
    <w:rsid w:val="35EF4718"/>
    <w:rsid w:val="3BB05B25"/>
    <w:rsid w:val="3EDD1656"/>
    <w:rsid w:val="4AE43A39"/>
    <w:rsid w:val="4CF54513"/>
    <w:rsid w:val="55551364"/>
    <w:rsid w:val="5777147B"/>
    <w:rsid w:val="58855E76"/>
    <w:rsid w:val="5A1C3D10"/>
    <w:rsid w:val="5B6874A9"/>
    <w:rsid w:val="5FDE13FF"/>
    <w:rsid w:val="6AE8725F"/>
    <w:rsid w:val="75720A0A"/>
    <w:rsid w:val="797B789B"/>
    <w:rsid w:val="7AB6641B"/>
    <w:rsid w:val="7E7C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Char"/>
    <w:basedOn w:val="9"/>
    <w:link w:val="3"/>
    <w:semiHidden/>
    <w:qFormat/>
    <w:uiPriority w:val="99"/>
  </w:style>
  <w:style w:type="character" w:customStyle="1" w:styleId="13">
    <w:name w:val="批注文字 Char"/>
    <w:basedOn w:val="9"/>
    <w:link w:val="2"/>
    <w:semiHidden/>
    <w:qFormat/>
    <w:uiPriority w:val="99"/>
  </w:style>
  <w:style w:type="character" w:customStyle="1" w:styleId="14">
    <w:name w:val="批注主题 Char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1130</Words>
  <Characters>1178</Characters>
  <Lines>9</Lines>
  <Paragraphs>2</Paragraphs>
  <TotalTime>0</TotalTime>
  <ScaleCrop>false</ScaleCrop>
  <LinksUpToDate>false</LinksUpToDate>
  <CharactersWithSpaces>1180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2024-10-25T09:53:12Z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1C20B1F270C140108E8208A80E9FDDD1</vt:lpwstr>
  </property>
</Properties>
</file>